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Mental Health and Substance Abuse</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617578" w:rsidRPr="00617578">
        <w:rPr>
          <w:rFonts w:ascii="Times New Roman" w:eastAsia="Times New Roman" w:hAnsi="Times New Roman" w:cs="Times New Roman"/>
          <w:b/>
        </w:rPr>
        <w:t>, 2019</w:t>
      </w:r>
    </w:p>
    <w:p w:rsidR="00617578" w:rsidRPr="00617578" w:rsidRDefault="00037578"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3:3</w:t>
      </w:r>
      <w:r w:rsidR="00DE7BAC">
        <w:rPr>
          <w:rFonts w:ascii="Times New Roman" w:eastAsia="Times New Roman" w:hAnsi="Times New Roman" w:cs="Times New Roman"/>
          <w:b/>
        </w:rPr>
        <w:t>0 pm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9C07C0" w:rsidRDefault="00B53395" w:rsidP="00531D00">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531D00">
        <w:rPr>
          <w:rFonts w:ascii="Times New Roman" w:eastAsia="Times New Roman" w:hAnsi="Times New Roman" w:cs="Times New Roman"/>
        </w:rPr>
        <w:t>Shelley Grant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Darcel Harris</w:t>
      </w:r>
      <w:r w:rsidR="004453F1">
        <w:rPr>
          <w:rFonts w:ascii="Times New Roman" w:eastAsia="Times New Roman" w:hAnsi="Times New Roman" w:cs="Times New Roman"/>
        </w:rPr>
        <w:t>-Absent</w:t>
      </w:r>
    </w:p>
    <w:p w:rsidR="00531D00" w:rsidRDefault="00531D00"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Preston Harris</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Carolyn Herman</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Vicki Waytowich</w:t>
      </w:r>
    </w:p>
    <w:p w:rsidR="00812DD4" w:rsidRDefault="00812DD4" w:rsidP="00531D00">
      <w:pPr>
        <w:spacing w:after="0" w:line="240" w:lineRule="auto"/>
        <w:rPr>
          <w:rFonts w:ascii="Times New Roman" w:eastAsia="Times New Roman" w:hAnsi="Times New Roman" w:cs="Times New Roman"/>
        </w:rPr>
      </w:pPr>
      <w:r>
        <w:rPr>
          <w:rFonts w:ascii="Times New Roman" w:eastAsia="Times New Roman" w:hAnsi="Times New Roman" w:cs="Times New Roman"/>
        </w:rPr>
        <w:t>Joe Peppers, Subject Matter Expert</w:t>
      </w:r>
    </w:p>
    <w:p w:rsidR="00531D00" w:rsidRDefault="00531D00" w:rsidP="00531D00">
      <w:pPr>
        <w:spacing w:after="0" w:line="240" w:lineRule="auto"/>
        <w:rPr>
          <w:rFonts w:ascii="Times New Roman" w:eastAsia="Times New Roman" w:hAnsi="Times New Roman" w:cs="Times New Roman"/>
        </w:rPr>
      </w:pP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B321AA" w:rsidRPr="00B321AA">
        <w:t xml:space="preserve"> </w:t>
      </w:r>
      <w:r w:rsidR="00B321AA" w:rsidRPr="00B321AA">
        <w:rPr>
          <w:rFonts w:ascii="Times New Roman" w:eastAsia="Times New Roman" w:hAnsi="Times New Roman" w:cs="Times New Roman"/>
        </w:rPr>
        <w:t xml:space="preserve">Mental Health and Substance Abuse </w:t>
      </w:r>
      <w:r w:rsidR="00B53395">
        <w:rPr>
          <w:rFonts w:ascii="Times New Roman" w:eastAsia="Times New Roman" w:hAnsi="Times New Roman" w:cs="Times New Roman"/>
        </w:rPr>
        <w:t>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B860DD">
        <w:rPr>
          <w:rFonts w:ascii="Times New Roman" w:eastAsia="Times New Roman" w:hAnsi="Times New Roman" w:cs="Times New Roman"/>
        </w:rPr>
        <w:t>Carol Owens</w:t>
      </w:r>
      <w:r w:rsidR="008C5666">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w:t>
      </w:r>
      <w:r w:rsidR="00DE7BAC">
        <w:rPr>
          <w:rFonts w:ascii="Times New Roman" w:eastAsia="Times New Roman" w:hAnsi="Times New Roman" w:cs="Times New Roman"/>
        </w:rPr>
        <w:t>Ladayija Nichols</w:t>
      </w:r>
      <w:r w:rsidR="00B53395" w:rsidRPr="00B53395">
        <w:rPr>
          <w:rFonts w:ascii="Times New Roman" w:eastAsia="Times New Roman" w:hAnsi="Times New Roman" w:cs="Times New Roman"/>
        </w:rPr>
        <w:t>-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531D00">
        <w:rPr>
          <w:rFonts w:ascii="Times New Roman" w:eastAsia="Times New Roman" w:hAnsi="Times New Roman" w:cs="Times New Roman"/>
        </w:rPr>
        <w:t>3:30</w:t>
      </w:r>
      <w:r w:rsidR="00DE7BAC">
        <w:rPr>
          <w:rFonts w:ascii="Times New Roman" w:eastAsia="Times New Roman" w:hAnsi="Times New Roman" w:cs="Times New Roman"/>
        </w:rPr>
        <w:t xml:space="preserve"> pm</w:t>
      </w:r>
    </w:p>
    <w:p w:rsidR="005D6428" w:rsidRDefault="005D6428" w:rsidP="005D6428"/>
    <w:p w:rsidR="00895643" w:rsidRDefault="007A1AF2" w:rsidP="00B321AA">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321AA">
        <w:rPr>
          <w:rFonts w:ascii="Times New Roman" w:hAnsi="Times New Roman" w:cs="Times New Roman"/>
        </w:rPr>
        <w:t>Grant</w:t>
      </w:r>
      <w:r w:rsidR="002D01E9">
        <w:rPr>
          <w:rFonts w:ascii="Times New Roman" w:hAnsi="Times New Roman" w:cs="Times New Roman"/>
        </w:rPr>
        <w:t xml:space="preserve"> convened the meeting and welcomed the members. This was the first meeting of the </w:t>
      </w:r>
      <w:r w:rsidR="00B321AA" w:rsidRPr="00B321AA">
        <w:rPr>
          <w:rFonts w:ascii="Times New Roman" w:hAnsi="Times New Roman" w:cs="Times New Roman"/>
        </w:rPr>
        <w:t>Mental Health and Substance Abuse</w:t>
      </w:r>
      <w:r w:rsidR="00531D00">
        <w:rPr>
          <w:rFonts w:ascii="Times New Roman" w:hAnsi="Times New Roman" w:cs="Times New Roman"/>
        </w:rPr>
        <w:t xml:space="preserve"> Subcommittee</w:t>
      </w:r>
      <w:r w:rsidR="001B70E9">
        <w:rPr>
          <w:rFonts w:ascii="Times New Roman" w:hAnsi="Times New Roman" w:cs="Times New Roman"/>
        </w:rPr>
        <w:t>,</w:t>
      </w:r>
      <w:r w:rsidR="00531D00">
        <w:rPr>
          <w:rFonts w:ascii="Times New Roman" w:hAnsi="Times New Roman" w:cs="Times New Roman"/>
        </w:rPr>
        <w:t xml:space="preserve"> so the members introduced themselves</w:t>
      </w:r>
      <w:r w:rsidR="004453F1">
        <w:rPr>
          <w:rFonts w:ascii="Times New Roman" w:hAnsi="Times New Roman" w:cs="Times New Roman"/>
        </w:rPr>
        <w:t xml:space="preserve"> and shared a bit about their backgrounds</w:t>
      </w:r>
      <w:r w:rsidR="00531D00">
        <w:rPr>
          <w:rFonts w:ascii="Times New Roman" w:hAnsi="Times New Roman" w:cs="Times New Roman"/>
        </w:rPr>
        <w:t xml:space="preserve">. Ms. Grant talked briefly about developing a framework for the subcommittee to focus on, to include issues pertaining to mental health and substance abuse, causes and an inventory of services and programs. </w:t>
      </w:r>
      <w:r w:rsidR="00812DD4">
        <w:rPr>
          <w:rFonts w:ascii="Times New Roman" w:hAnsi="Times New Roman" w:cs="Times New Roman"/>
        </w:rPr>
        <w:t xml:space="preserve">The group also discussed other factors which affect mental health, particularly trauma, and the interaction between mental health issues and the criminal justice system (treatment in jails, standard procedures for law enforcement). </w:t>
      </w:r>
      <w:r w:rsidR="00531D00">
        <w:rPr>
          <w:rFonts w:ascii="Times New Roman" w:hAnsi="Times New Roman" w:cs="Times New Roman"/>
        </w:rPr>
        <w:t xml:space="preserve">  </w:t>
      </w:r>
    </w:p>
    <w:p w:rsidR="00812DD4" w:rsidRDefault="00812DD4" w:rsidP="00B321AA">
      <w:pPr>
        <w:rPr>
          <w:rFonts w:ascii="Times New Roman" w:hAnsi="Times New Roman" w:cs="Times New Roman"/>
        </w:rPr>
      </w:pPr>
      <w:r>
        <w:rPr>
          <w:rFonts w:ascii="Times New Roman" w:hAnsi="Times New Roman" w:cs="Times New Roman"/>
        </w:rPr>
        <w:t xml:space="preserve">The members discussed the cultural differences associated with mental health issues, and Ms. Hall commented on the stigma related to seeking help which is sometimes </w:t>
      </w:r>
      <w:r w:rsidR="004453F1">
        <w:rPr>
          <w:rFonts w:ascii="Times New Roman" w:hAnsi="Times New Roman" w:cs="Times New Roman"/>
        </w:rPr>
        <w:t>seen</w:t>
      </w:r>
      <w:r>
        <w:rPr>
          <w:rFonts w:ascii="Times New Roman" w:hAnsi="Times New Roman" w:cs="Times New Roman"/>
        </w:rPr>
        <w:t xml:space="preserve"> in the black community. Ms. </w:t>
      </w:r>
      <w:r>
        <w:rPr>
          <w:rFonts w:ascii="Times New Roman" w:hAnsi="Times New Roman" w:cs="Times New Roman"/>
        </w:rPr>
        <w:lastRenderedPageBreak/>
        <w:t xml:space="preserve">Hall also mentioned the effects of intergenerational trauma, race and one’s physical environment on mental health. The group agreed that part of the mission of the subcommittee should be to identify barriers to accessing help for mental health concerns or substance abuse. </w:t>
      </w:r>
      <w:r w:rsidR="004453F1">
        <w:rPr>
          <w:rFonts w:ascii="Times New Roman" w:hAnsi="Times New Roman" w:cs="Times New Roman"/>
        </w:rPr>
        <w:t>Other</w:t>
      </w:r>
      <w:r>
        <w:rPr>
          <w:rFonts w:ascii="Times New Roman" w:hAnsi="Times New Roman" w:cs="Times New Roman"/>
        </w:rPr>
        <w:t xml:space="preserve"> component</w:t>
      </w:r>
      <w:r w:rsidR="004453F1">
        <w:rPr>
          <w:rFonts w:ascii="Times New Roman" w:hAnsi="Times New Roman" w:cs="Times New Roman"/>
        </w:rPr>
        <w:t>s</w:t>
      </w:r>
      <w:r>
        <w:rPr>
          <w:rFonts w:ascii="Times New Roman" w:hAnsi="Times New Roman" w:cs="Times New Roman"/>
        </w:rPr>
        <w:t xml:space="preserve"> of the subcommittee’s mission will be to identify mental health and substance abuse risk and protective factors</w:t>
      </w:r>
      <w:r w:rsidR="00E92614">
        <w:rPr>
          <w:rFonts w:ascii="Times New Roman" w:hAnsi="Times New Roman" w:cs="Times New Roman"/>
        </w:rPr>
        <w:t>,</w:t>
      </w:r>
      <w:r w:rsidR="004453F1">
        <w:rPr>
          <w:rFonts w:ascii="Times New Roman" w:hAnsi="Times New Roman" w:cs="Times New Roman"/>
        </w:rPr>
        <w:t xml:space="preserve"> as well as a community education campaign to better inform the public on mental health/substance abuse issues and services</w:t>
      </w:r>
      <w:r>
        <w:rPr>
          <w:rFonts w:ascii="Times New Roman" w:hAnsi="Times New Roman" w:cs="Times New Roman"/>
        </w:rPr>
        <w:t xml:space="preserve">. </w:t>
      </w:r>
    </w:p>
    <w:p w:rsidR="00812DD4" w:rsidRDefault="002E024B" w:rsidP="00B321AA">
      <w:pPr>
        <w:rPr>
          <w:rFonts w:ascii="Times New Roman" w:hAnsi="Times New Roman" w:cs="Times New Roman"/>
        </w:rPr>
      </w:pPr>
      <w:r>
        <w:rPr>
          <w:rFonts w:ascii="Times New Roman" w:hAnsi="Times New Roman" w:cs="Times New Roman"/>
        </w:rPr>
        <w:t>Mr. Peppers said that the subcommittee should begin with data analysis and look at mental health issues by local demographics (race, gender, zip code) and also consider the impact of health insurance on mental health care. The data analysis should include a baseline definition of the adult and juvenile populations, with an estimated percentage of those who need mental health/substance abuse treatment compared with the percentage of those who</w:t>
      </w:r>
      <w:r w:rsidR="001B70E9">
        <w:rPr>
          <w:rFonts w:ascii="Times New Roman" w:hAnsi="Times New Roman" w:cs="Times New Roman"/>
        </w:rPr>
        <w:t xml:space="preserve"> actually</w:t>
      </w:r>
      <w:bookmarkStart w:id="0" w:name="_GoBack"/>
      <w:bookmarkEnd w:id="0"/>
      <w:r>
        <w:rPr>
          <w:rFonts w:ascii="Times New Roman" w:hAnsi="Times New Roman" w:cs="Times New Roman"/>
        </w:rPr>
        <w:t xml:space="preserve"> receive that treatment. National and state data will be included in the comparison. Mr. Peppers noted the importance of including special populations, such as incarcerated individuals, children in foster care, families living below the poverty line etc. Additionally the subcommittee will examine available programs in Jacksonville to assess any gaps in the access to mental health and substance abuse care.</w:t>
      </w:r>
      <w:r w:rsidR="00C65B07">
        <w:rPr>
          <w:rFonts w:ascii="Times New Roman" w:hAnsi="Times New Roman" w:cs="Times New Roman"/>
        </w:rPr>
        <w:t xml:space="preserve"> Prior to the next meeting, the aforementioned data will be gathered and disseminated, as well as an inventory of juvenile and adult human services programs in the city.</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321AA">
        <w:rPr>
          <w:rFonts w:ascii="Times New Roman" w:hAnsi="Times New Roman" w:cs="Times New Roman"/>
        </w:rPr>
        <w:t>Grant</w:t>
      </w:r>
      <w:r w:rsidR="00DE7BAC">
        <w:rPr>
          <w:rFonts w:ascii="Times New Roman" w:hAnsi="Times New Roman" w:cs="Times New Roman"/>
        </w:rPr>
        <w:t xml:space="preserve">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B321AA" w:rsidRPr="00B321AA">
        <w:rPr>
          <w:rFonts w:ascii="Times New Roman" w:hAnsi="Times New Roman" w:cs="Times New Roman"/>
        </w:rPr>
        <w:t xml:space="preserve">Mental Health and Substance Abuse </w:t>
      </w:r>
      <w:r w:rsidR="00C113BE">
        <w:rPr>
          <w:rFonts w:ascii="Times New Roman" w:hAnsi="Times New Roman" w:cs="Times New Roman"/>
        </w:rPr>
        <w:t>subcommi</w:t>
      </w:r>
      <w:r w:rsidR="00B860DD">
        <w:rPr>
          <w:rFonts w:ascii="Times New Roman" w:hAnsi="Times New Roman" w:cs="Times New Roman"/>
        </w:rPr>
        <w:t>ttee meeting will be on March 15</w:t>
      </w:r>
      <w:r w:rsidR="00C113BE">
        <w:rPr>
          <w:rFonts w:ascii="Times New Roman" w:hAnsi="Times New Roman" w:cs="Times New Roman"/>
        </w:rPr>
        <w:t xml:space="preserve">, 2019 at </w:t>
      </w:r>
      <w:r w:rsidR="00B321AA">
        <w:rPr>
          <w:rFonts w:ascii="Times New Roman" w:hAnsi="Times New Roman" w:cs="Times New Roman"/>
        </w:rPr>
        <w:t>3:30</w:t>
      </w:r>
      <w:r w:rsidR="00DE7BAC">
        <w:rPr>
          <w:rFonts w:ascii="Times New Roman" w:hAnsi="Times New Roman" w:cs="Times New Roman"/>
        </w:rPr>
        <w:t xml:space="preserve"> p</w:t>
      </w:r>
      <w:r w:rsidR="00B860DD">
        <w:rPr>
          <w:rFonts w:ascii="Times New Roman" w:hAnsi="Times New Roman" w:cs="Times New Roman"/>
        </w:rPr>
        <w:t>m</w:t>
      </w:r>
      <w:r w:rsidR="00C113BE">
        <w:rPr>
          <w:rFonts w:ascii="Times New Roman" w:hAnsi="Times New Roman" w:cs="Times New Roman"/>
        </w:rPr>
        <w:t>.</w:t>
      </w:r>
      <w:r w:rsidR="00772201">
        <w:rPr>
          <w:rFonts w:ascii="Times New Roman" w:hAnsi="Times New Roman" w:cs="Times New Roman"/>
        </w:rPr>
        <w:t xml:space="preserve"> </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B321AA">
        <w:rPr>
          <w:rFonts w:ascii="Times New Roman" w:hAnsi="Times New Roman" w:cs="Times New Roman"/>
        </w:rPr>
        <w:t>4:37</w:t>
      </w:r>
      <w:r w:rsidR="00DE7BAC">
        <w:rPr>
          <w:rFonts w:ascii="Times New Roman" w:hAnsi="Times New Roman" w:cs="Times New Roman"/>
        </w:rPr>
        <w:t xml:space="preserve"> pm</w:t>
      </w:r>
      <w:r w:rsidR="00B321AA">
        <w:rPr>
          <w:rFonts w:ascii="Times New Roman" w:hAnsi="Times New Roman" w:cs="Times New Roman"/>
        </w:rPr>
        <w:t xml:space="preserve"> </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B321AA">
        <w:rPr>
          <w:rFonts w:ascii="Times New Roman" w:hAnsi="Times New Roman" w:cs="Times New Roman"/>
        </w:rPr>
        <w:t>3.6</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B321AA" w:rsidRPr="00B321AA">
        <w:rPr>
          <w:rFonts w:ascii="Times New Roman" w:hAnsi="Times New Roman" w:cs="Times New Roman"/>
        </w:rPr>
        <w:t>Mental Health and Substance Abuse</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799F"/>
    <w:rsid w:val="00037578"/>
    <w:rsid w:val="00042658"/>
    <w:rsid w:val="00044415"/>
    <w:rsid w:val="001031CF"/>
    <w:rsid w:val="0010754C"/>
    <w:rsid w:val="00126EBC"/>
    <w:rsid w:val="00131226"/>
    <w:rsid w:val="00154DDC"/>
    <w:rsid w:val="001B70E9"/>
    <w:rsid w:val="001C142C"/>
    <w:rsid w:val="001C5531"/>
    <w:rsid w:val="00296785"/>
    <w:rsid w:val="002C6431"/>
    <w:rsid w:val="002D01E9"/>
    <w:rsid w:val="002E024B"/>
    <w:rsid w:val="00305787"/>
    <w:rsid w:val="003368FA"/>
    <w:rsid w:val="00385954"/>
    <w:rsid w:val="003F11E6"/>
    <w:rsid w:val="0042331D"/>
    <w:rsid w:val="004453F1"/>
    <w:rsid w:val="004568B0"/>
    <w:rsid w:val="004F2225"/>
    <w:rsid w:val="00531D00"/>
    <w:rsid w:val="005D6428"/>
    <w:rsid w:val="00617578"/>
    <w:rsid w:val="00684936"/>
    <w:rsid w:val="006C6157"/>
    <w:rsid w:val="006C742D"/>
    <w:rsid w:val="00745080"/>
    <w:rsid w:val="0077033A"/>
    <w:rsid w:val="00772201"/>
    <w:rsid w:val="007A1AF2"/>
    <w:rsid w:val="00812DD4"/>
    <w:rsid w:val="00887512"/>
    <w:rsid w:val="00895643"/>
    <w:rsid w:val="008A11B3"/>
    <w:rsid w:val="008A3D84"/>
    <w:rsid w:val="008C5666"/>
    <w:rsid w:val="008E4650"/>
    <w:rsid w:val="009A1E1D"/>
    <w:rsid w:val="009A7547"/>
    <w:rsid w:val="009C07C0"/>
    <w:rsid w:val="009D4D68"/>
    <w:rsid w:val="00A45C95"/>
    <w:rsid w:val="00A869A0"/>
    <w:rsid w:val="00AF5B7D"/>
    <w:rsid w:val="00B30500"/>
    <w:rsid w:val="00B321AA"/>
    <w:rsid w:val="00B460AE"/>
    <w:rsid w:val="00B53395"/>
    <w:rsid w:val="00B7665C"/>
    <w:rsid w:val="00B843E0"/>
    <w:rsid w:val="00B860DD"/>
    <w:rsid w:val="00BB5C37"/>
    <w:rsid w:val="00BE2FA2"/>
    <w:rsid w:val="00C0492A"/>
    <w:rsid w:val="00C113BE"/>
    <w:rsid w:val="00C2459C"/>
    <w:rsid w:val="00C65B07"/>
    <w:rsid w:val="00D42EA8"/>
    <w:rsid w:val="00D70033"/>
    <w:rsid w:val="00DC7304"/>
    <w:rsid w:val="00DE7BAC"/>
    <w:rsid w:val="00E31173"/>
    <w:rsid w:val="00E92614"/>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2019-03-04T16:47:00Z</cp:lastPrinted>
  <dcterms:created xsi:type="dcterms:W3CDTF">2019-03-06T13:40:00Z</dcterms:created>
  <dcterms:modified xsi:type="dcterms:W3CDTF">2019-03-06T14:58:00Z</dcterms:modified>
</cp:coreProperties>
</file>